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/>
          <w:b/>
          <w:bCs/>
          <w:sz w:val="44"/>
          <w:szCs w:val="44"/>
        </w:rPr>
        <w:t xml:space="preserve"> 202</w:t>
      </w:r>
      <w:r>
        <w:rPr>
          <w:rFonts w:hint="eastAsia" w:ascii="方正粗黑宋简体" w:hAnsi="方正粗黑宋简体" w:eastAsia="方正粗黑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粗黑宋简体" w:hAnsi="方正粗黑宋简体" w:eastAsia="方正粗黑宋简体"/>
          <w:b/>
          <w:bCs/>
          <w:sz w:val="44"/>
          <w:szCs w:val="44"/>
        </w:rPr>
        <w:t>届毕业生离校结算工作安排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学生处、研究生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院，各二级</w:t>
      </w:r>
      <w:r>
        <w:rPr>
          <w:rFonts w:hint="eastAsia" w:ascii="仿宋_GB2312" w:eastAsia="仿宋_GB2312"/>
          <w:sz w:val="32"/>
          <w:szCs w:val="32"/>
        </w:rPr>
        <w:t>学院: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    为方便毕业生及时办理相关离校手续， 根据学校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毕业生离校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工作安排，现将202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届毕业生离校结算相关工作通知如下，请相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</w:t>
      </w:r>
      <w:r>
        <w:rPr>
          <w:rFonts w:hint="eastAsia" w:ascii="仿宋_GB2312" w:eastAsia="仿宋_GB2312"/>
          <w:sz w:val="32"/>
          <w:szCs w:val="32"/>
          <w:lang w:eastAsia="zh-CN"/>
        </w:rPr>
        <w:t>职能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eastAsia="zh-CN"/>
        </w:rPr>
        <w:t>和二级</w:t>
      </w:r>
      <w:r>
        <w:rPr>
          <w:rFonts w:hint="eastAsia" w:ascii="仿宋_GB2312" w:eastAsia="仿宋_GB2312"/>
          <w:sz w:val="32"/>
          <w:szCs w:val="32"/>
        </w:rPr>
        <w:t>学院做好应届毕业生通知工作。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Calibri" w:hAnsi="Calibri" w:eastAsia="黑体" w:cs="Calibri"/>
          <w:b/>
          <w:bCs/>
          <w:sz w:val="32"/>
          <w:szCs w:val="32"/>
        </w:rPr>
        <w:t> </w:t>
      </w:r>
      <w:r>
        <w:rPr>
          <w:rFonts w:hint="eastAsia" w:ascii="黑体" w:hAnsi="黑体" w:eastAsia="黑体"/>
          <w:b/>
          <w:bCs/>
          <w:sz w:val="32"/>
          <w:szCs w:val="32"/>
        </w:rPr>
        <w:t>一、学费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住宿费</w:t>
      </w:r>
      <w:r>
        <w:rPr>
          <w:rFonts w:hint="eastAsia" w:ascii="黑体" w:hAnsi="黑体" w:eastAsia="黑体"/>
          <w:b/>
          <w:bCs/>
          <w:sz w:val="32"/>
          <w:szCs w:val="32"/>
        </w:rPr>
        <w:t>清缴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届毕业生（含研究生）</w:t>
      </w:r>
      <w:r>
        <w:rPr>
          <w:rFonts w:hint="default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于6月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日前完成学</w:t>
      </w:r>
      <w:r>
        <w:rPr>
          <w:rFonts w:hint="default" w:ascii="仿宋_GB2312" w:eastAsia="仿宋_GB2312"/>
          <w:sz w:val="32"/>
          <w:szCs w:val="32"/>
        </w:rPr>
        <w:t>费、住</w:t>
      </w:r>
      <w:r>
        <w:rPr>
          <w:rFonts w:hint="eastAsia" w:ascii="仿宋_GB2312" w:eastAsia="仿宋_GB2312"/>
          <w:sz w:val="32"/>
          <w:szCs w:val="32"/>
        </w:rPr>
        <w:t>宿费缴纳，否则</w:t>
      </w:r>
      <w:r>
        <w:rPr>
          <w:rFonts w:hint="default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影响离校手续办理。</w:t>
      </w:r>
    </w:p>
    <w:p>
      <w:pPr>
        <w:rPr>
          <w:rFonts w:ascii="Calibri" w:hAnsi="Calibri" w:eastAsia="黑体" w:cs="Calibri"/>
          <w:b/>
          <w:bCs/>
          <w:sz w:val="32"/>
          <w:szCs w:val="32"/>
        </w:rPr>
      </w:pPr>
      <w:r>
        <w:rPr>
          <w:rFonts w:hint="eastAsia" w:ascii="Calibri" w:hAnsi="Calibri" w:eastAsia="黑体" w:cs="Calibri"/>
          <w:b/>
          <w:bCs/>
          <w:sz w:val="32"/>
          <w:szCs w:val="32"/>
        </w:rPr>
        <w:t>二、学分制结算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我校对本科生</w:t>
      </w:r>
      <w:r>
        <w:rPr>
          <w:rFonts w:hint="default" w:ascii="仿宋_GB2312" w:eastAsia="仿宋_GB2312"/>
          <w:sz w:val="32"/>
          <w:szCs w:val="32"/>
        </w:rPr>
        <w:t>学费实行</w:t>
      </w:r>
      <w:r>
        <w:rPr>
          <w:rFonts w:hint="eastAsia" w:ascii="仿宋_GB2312" w:eastAsia="仿宋_GB2312"/>
          <w:sz w:val="32"/>
          <w:szCs w:val="32"/>
        </w:rPr>
        <w:t>学分制</w:t>
      </w:r>
      <w:r>
        <w:rPr>
          <w:rFonts w:hint="default" w:ascii="仿宋_GB2312" w:eastAsia="仿宋_GB2312"/>
          <w:sz w:val="32"/>
          <w:szCs w:val="32"/>
        </w:rPr>
        <w:t>收费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</w:rPr>
        <w:t>毕业时</w:t>
      </w:r>
      <w:r>
        <w:rPr>
          <w:rFonts w:hint="eastAsia" w:ascii="仿宋_GB2312" w:eastAsia="仿宋_GB2312"/>
          <w:sz w:val="32"/>
          <w:szCs w:val="32"/>
        </w:rPr>
        <w:t>按学年预收的学费与学生实际修读的学分制学费进行结算。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结算对象：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届本科生</w:t>
      </w:r>
    </w:p>
    <w:p>
      <w:pPr>
        <w:ind w:firstLine="640" w:firstLineChars="200"/>
        <w:rPr>
          <w:rFonts w:hint="default" w:ascii="仿宋_GB2312" w:eastAsia="仿宋_GB2312"/>
          <w:strike/>
          <w:dstrike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学分学费收费标准：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120元/学分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实际修读学分：教务处提供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结算公式：实际修读学分-最低毕业学分=超修学分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  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学生补缴费用=超修学分</w:t>
      </w:r>
      <w:r>
        <w:rPr>
          <w:rFonts w:hint="default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学分</w:t>
      </w:r>
      <w:r>
        <w:rPr>
          <w:rFonts w:hint="default" w:ascii="仿宋_GB2312" w:eastAsia="仿宋_GB2312"/>
          <w:sz w:val="32"/>
          <w:szCs w:val="32"/>
        </w:rPr>
        <w:t>学费</w:t>
      </w:r>
      <w:r>
        <w:rPr>
          <w:rFonts w:hint="eastAsia" w:ascii="仿宋_GB2312" w:eastAsia="仿宋_GB2312"/>
          <w:sz w:val="32"/>
          <w:szCs w:val="32"/>
        </w:rPr>
        <w:t>收费标准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缴费截止时间：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缴费方式：政务支付。学生关注“湖州师范学院计财处”公众号→缴费基站→学生缴费→</w:t>
      </w:r>
      <w:r>
        <w:rPr>
          <w:rFonts w:hint="eastAsia" w:ascii="仿宋_GB2312" w:eastAsia="仿宋_GB2312"/>
          <w:b/>
          <w:bCs/>
          <w:sz w:val="32"/>
          <w:szCs w:val="32"/>
        </w:rPr>
        <w:t>支付宝</w:t>
      </w:r>
      <w:r>
        <w:rPr>
          <w:rFonts w:hint="eastAsia" w:ascii="仿宋_GB2312" w:eastAsia="仿宋_GB2312"/>
          <w:sz w:val="32"/>
          <w:szCs w:val="32"/>
        </w:rPr>
        <w:t>扫码（二维码见下图）支付。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</w:pPr>
      <w:r>
        <w:drawing>
          <wp:inline distT="0" distB="0" distL="0" distR="0">
            <wp:extent cx="1738630" cy="1668780"/>
            <wp:effectExtent l="0" t="0" r="13970" b="7620"/>
            <wp:docPr id="7960532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53286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提示：</w:t>
      </w:r>
      <w:r>
        <w:rPr>
          <w:rFonts w:hint="eastAsia" w:ascii="仿宋_GB2312" w:eastAsia="仿宋_GB2312"/>
          <w:sz w:val="32"/>
          <w:szCs w:val="32"/>
        </w:rPr>
        <w:t>学生超修学分数有误处理流程：学生至二级学院教学办进行再确认→教学办出具情况说明（经办人、审批人签字盖章）→学生至教务处进行复核（经办人签字、盖章）→学生至计财处费用调整→学生按实际进行缴费。</w:t>
      </w:r>
    </w:p>
    <w:p>
      <w:pPr>
        <w:rPr>
          <w:rFonts w:ascii="Calibri" w:hAnsi="Calibri" w:eastAsia="黑体" w:cs="Calibri"/>
          <w:b/>
          <w:bCs/>
          <w:sz w:val="32"/>
          <w:szCs w:val="32"/>
        </w:rPr>
      </w:pPr>
      <w:r>
        <w:rPr>
          <w:rFonts w:hint="eastAsia" w:ascii="Calibri" w:hAnsi="Calibri" w:eastAsia="黑体" w:cs="Calibri"/>
          <w:b/>
          <w:bCs/>
          <w:sz w:val="32"/>
          <w:szCs w:val="32"/>
        </w:rPr>
        <w:t>三、一卡通余额提现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学校将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6月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日-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开通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届毕业生一</w:t>
      </w:r>
      <w:r>
        <w:rPr>
          <w:rFonts w:hint="eastAsia" w:ascii="仿宋_GB2312" w:eastAsia="仿宋_GB2312"/>
          <w:sz w:val="32"/>
          <w:szCs w:val="32"/>
        </w:rPr>
        <w:t>卡通主卡提现权限，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学生需主动发起完成提现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步骤如下：登录易校园APP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→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选择“湖州师范学院”</w:t>
      </w:r>
      <w:r>
        <w:rPr>
          <w:rFonts w:hint="eastAsia" w:ascii="仿宋_GB2312" w:eastAsia="仿宋_GB2312"/>
          <w:sz w:val="32"/>
          <w:szCs w:val="32"/>
        </w:rPr>
        <w:t>→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选择“一卡通提现”进入申请操作</w:t>
      </w:r>
      <w:r>
        <w:rPr>
          <w:rFonts w:hint="eastAsia" w:ascii="仿宋_GB2312" w:eastAsia="仿宋_GB2312"/>
          <w:sz w:val="32"/>
          <w:szCs w:val="32"/>
        </w:rPr>
        <w:t>→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进入一卡通退款页面“提取资金”</w:t>
      </w:r>
      <w:r>
        <w:rPr>
          <w:rFonts w:hint="eastAsia" w:ascii="仿宋_GB2312" w:eastAsia="仿宋_GB2312"/>
          <w:sz w:val="32"/>
          <w:szCs w:val="32"/>
        </w:rPr>
        <w:t>→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确认姓名、学号</w:t>
      </w:r>
      <w:r>
        <w:rPr>
          <w:rFonts w:hint="eastAsia" w:ascii="仿宋_GB2312" w:eastAsia="仿宋_GB2312"/>
          <w:sz w:val="32"/>
          <w:szCs w:val="32"/>
        </w:rPr>
        <w:t>→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选择到账方式（微信）</w:t>
      </w:r>
      <w:r>
        <w:rPr>
          <w:rFonts w:hint="eastAsia" w:ascii="仿宋_GB2312" w:eastAsia="仿宋_GB2312"/>
          <w:sz w:val="32"/>
          <w:szCs w:val="32"/>
        </w:rPr>
        <w:t>→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确认提现金额。</w:t>
      </w:r>
    </w:p>
    <w:p>
      <w:pPr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【贴心提示】学生如果未绑定收款账户，系统则自动跳转到绑定页面，请进行绑定微信账户。授权成功后点击“返回易校园”进行一卡通密码验证/短信验证。验证成功后系统会提示“申请成功”。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毕业生请谨慎操作自助提现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。一旦提交提现申请，所有场景功能锁定为预撤户无法使用，请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根据个人在校实际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在规定时间内完成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提现！</w:t>
      </w:r>
      <w:r>
        <w:rPr>
          <w:rFonts w:hint="eastAsia" w:ascii="仿宋_GB2312" w:eastAsia="仿宋_GB2312"/>
          <w:sz w:val="32"/>
          <w:szCs w:val="32"/>
        </w:rPr>
        <w:t>“一卡通”卡片由学生自行保存，无须交回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卡片丢失不影响自助提现。</w:t>
      </w:r>
    </w:p>
    <w:p>
      <w:pPr>
        <w:rPr>
          <w:rFonts w:hint="eastAsia" w:ascii="Calibri" w:hAnsi="Calibri" w:eastAsia="黑体" w:cs="Calibri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黑体" w:cs="Calibri"/>
          <w:b/>
          <w:bCs/>
          <w:sz w:val="32"/>
          <w:szCs w:val="32"/>
          <w:lang w:val="en-US" w:eastAsia="zh-CN"/>
        </w:rPr>
        <w:t>四、技术支持</w:t>
      </w:r>
    </w:p>
    <w:p>
      <w:pPr>
        <w:numPr>
          <w:ilvl w:val="0"/>
          <w:numId w:val="0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以上业务</w:t>
      </w:r>
      <w:r>
        <w:rPr>
          <w:rFonts w:hint="default"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</w:rPr>
        <w:t>有疑问请咨询以下联系人</w:t>
      </w:r>
    </w:p>
    <w:tbl>
      <w:tblPr>
        <w:tblStyle w:val="2"/>
        <w:tblW w:w="82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2968"/>
        <w:gridCol w:w="2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业务</w:t>
            </w:r>
          </w:p>
        </w:tc>
        <w:tc>
          <w:tcPr>
            <w:tcW w:w="2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毕业生学分统计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教务处：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吴老师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2321131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财务离校办理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计财处：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徐老师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2321168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一卡通撤户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信息中心：曾</w:t>
            </w:r>
            <w:r>
              <w:rPr>
                <w:rFonts w:hint="eastAsia" w:ascii="仿宋_GB2312" w:eastAsia="仿宋_GB2312"/>
                <w:sz w:val="32"/>
                <w:szCs w:val="32"/>
              </w:rPr>
              <w:t>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2322563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提现</w:t>
            </w:r>
            <w:r>
              <w:rPr>
                <w:rFonts w:hint="eastAsia" w:ascii="仿宋_GB2312" w:eastAsia="仿宋_GB2312"/>
                <w:sz w:val="32"/>
                <w:szCs w:val="32"/>
              </w:rPr>
              <w:t>技术咨询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正元智慧公司：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金工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18957398998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                                                                       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 计划财务处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                                    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TI3Mzg2OWFhMDM0ODNjNTFmNTZjZmM5ODM0M2YifQ=="/>
    <w:docVar w:name="KSO_WPS_MARK_KEY" w:val="10a4153b-485c-4448-b626-b5781ba93f15"/>
  </w:docVars>
  <w:rsids>
    <w:rsidRoot w:val="009C2894"/>
    <w:rsid w:val="000D5ABE"/>
    <w:rsid w:val="000F764B"/>
    <w:rsid w:val="00115B50"/>
    <w:rsid w:val="00274DF3"/>
    <w:rsid w:val="00317E19"/>
    <w:rsid w:val="00384109"/>
    <w:rsid w:val="003A1107"/>
    <w:rsid w:val="00604785"/>
    <w:rsid w:val="008D6783"/>
    <w:rsid w:val="009C2894"/>
    <w:rsid w:val="00A31E59"/>
    <w:rsid w:val="00C83517"/>
    <w:rsid w:val="02B110E0"/>
    <w:rsid w:val="05514B2E"/>
    <w:rsid w:val="0A20686C"/>
    <w:rsid w:val="0E6E0498"/>
    <w:rsid w:val="0F81031A"/>
    <w:rsid w:val="30A930AA"/>
    <w:rsid w:val="31BF3E56"/>
    <w:rsid w:val="444E51FE"/>
    <w:rsid w:val="499C1045"/>
    <w:rsid w:val="54FF65D1"/>
    <w:rsid w:val="5ACCB6F4"/>
    <w:rsid w:val="5BF68317"/>
    <w:rsid w:val="5F1DD113"/>
    <w:rsid w:val="69AF1F7F"/>
    <w:rsid w:val="6C0309BC"/>
    <w:rsid w:val="6C240B53"/>
    <w:rsid w:val="7B1DA384"/>
    <w:rsid w:val="7DECD0C5"/>
    <w:rsid w:val="DDEDF753"/>
    <w:rsid w:val="DFEEB30A"/>
    <w:rsid w:val="E77B9E3B"/>
    <w:rsid w:val="F7B7B221"/>
    <w:rsid w:val="FBE4E58F"/>
    <w:rsid w:val="FFC6E787"/>
    <w:rsid w:val="FFFFC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854</Words>
  <Characters>909</Characters>
  <Lines>7</Lines>
  <Paragraphs>2</Paragraphs>
  <TotalTime>10</TotalTime>
  <ScaleCrop>false</ScaleCrop>
  <LinksUpToDate>false</LinksUpToDate>
  <CharactersWithSpaces>1100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2023-06-06T08:06:00Z</dcterms:created>
  <dc:creator>徐斌斌</dc:creator>
  <cp:lastModifiedBy>WPS_1687872982</cp:lastModifiedBy>
  <dcterms:modified xsi:type="dcterms:W3CDTF">2025-05-22T00:43:40Z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731C4FE440D54DD6B45D856FFD06D5E4_13</vt:lpwstr>
  </property>
  <property fmtid="{D5CDD505-2E9C-101B-9397-08002B2CF9AE}" pid="4" name="KSOTemplateDocerSaveRecord">
    <vt:lpwstr>eyJoZGlkIjoiZWRjYzYxZDcxZjIzNTIwODJmMTY4ZGU1YmE5OWM5NWYiLCJ1c2VySWQiOiI0ODM4Njg4NjgifQ==</vt:lpwstr>
  </property>
</Properties>
</file>