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371F" w14:textId="77777777" w:rsidR="00317E19" w:rsidRDefault="00000000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t xml:space="preserve"> 202</w:t>
      </w:r>
      <w:r>
        <w:rPr>
          <w:rFonts w:ascii="方正粗黑宋简体" w:eastAsia="方正粗黑宋简体" w:hAnsi="方正粗黑宋简体"/>
          <w:b/>
          <w:bCs/>
          <w:sz w:val="44"/>
          <w:szCs w:val="44"/>
        </w:rPr>
        <w:t>3</w:t>
      </w:r>
      <w:r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t>届毕业生离校结算工作安排</w:t>
      </w:r>
    </w:p>
    <w:p w14:paraId="6F494B31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各学院（系）、学生处、研究生处:</w:t>
      </w:r>
    </w:p>
    <w:p w14:paraId="69D69A13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 </w:t>
      </w:r>
      <w:r>
        <w:rPr>
          <w:rFonts w:ascii="仿宋_GB2312" w:eastAsia="仿宋_GB2312" w:hint="eastAsia"/>
          <w:sz w:val="32"/>
          <w:szCs w:val="32"/>
        </w:rPr>
        <w:t>为方便毕业生及时办理相关离校手续，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根据学校工作安排，现将202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届毕业生离校结算相关工作通知如下，请各学院（系）及相关部门做好应届毕业生通知工作。</w:t>
      </w:r>
    </w:p>
    <w:p w14:paraId="68E1ADBB" w14:textId="77777777" w:rsidR="00317E1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Calibri" w:eastAsia="黑体" w:hAnsi="Calibri" w:cs="Calibri"/>
          <w:b/>
          <w:bCs/>
          <w:sz w:val="32"/>
          <w:szCs w:val="32"/>
        </w:rPr>
        <w:t> </w:t>
      </w:r>
      <w:r>
        <w:rPr>
          <w:rFonts w:ascii="黑体" w:eastAsia="黑体" w:hAnsi="黑体" w:hint="eastAsia"/>
          <w:b/>
          <w:bCs/>
          <w:sz w:val="32"/>
          <w:szCs w:val="32"/>
        </w:rPr>
        <w:t>一、学杂费清缴</w:t>
      </w:r>
    </w:p>
    <w:p w14:paraId="34D2CF2D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届毕业生（含研究生）应于6月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日前</w:t>
      </w:r>
      <w:proofErr w:type="gramStart"/>
      <w:r>
        <w:rPr>
          <w:rFonts w:ascii="仿宋_GB2312" w:eastAsia="仿宋_GB2312" w:hint="eastAsia"/>
          <w:sz w:val="32"/>
          <w:szCs w:val="32"/>
        </w:rPr>
        <w:t>完成学</w:t>
      </w:r>
      <w:proofErr w:type="gramEnd"/>
      <w:r>
        <w:rPr>
          <w:rFonts w:ascii="仿宋_GB2312" w:eastAsia="仿宋_GB2312" w:hint="eastAsia"/>
          <w:sz w:val="32"/>
          <w:szCs w:val="32"/>
        </w:rPr>
        <w:t>宿费缴纳，否则影响学生离校手续办理。</w:t>
      </w:r>
    </w:p>
    <w:p w14:paraId="1662CEF0" w14:textId="77777777" w:rsidR="00317E19" w:rsidRDefault="00000000">
      <w:pPr>
        <w:rPr>
          <w:rFonts w:ascii="Calibri" w:eastAsia="黑体" w:hAnsi="Calibri" w:cs="Calibri"/>
          <w:b/>
          <w:bCs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sz w:val="32"/>
          <w:szCs w:val="32"/>
        </w:rPr>
        <w:t>二、学分制结算</w:t>
      </w:r>
    </w:p>
    <w:p w14:paraId="67A97BA4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我校对本科生执行学分制结算，按学年预收的学费与学生实际修读的学分制学费进行结算。</w:t>
      </w:r>
    </w:p>
    <w:p w14:paraId="6BF93418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结算对象：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届本科生</w:t>
      </w:r>
    </w:p>
    <w:p w14:paraId="52505DAD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学分学费收费标准：75元/学分</w:t>
      </w:r>
    </w:p>
    <w:p w14:paraId="7026917B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实际修读学分：教务处提供</w:t>
      </w:r>
    </w:p>
    <w:p w14:paraId="12A82182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结算公式：实际修读学分-最低毕业学分=超修学分</w:t>
      </w:r>
    </w:p>
    <w:p w14:paraId="571A3B96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学生补缴费用=超修学分*学分收费标准</w:t>
      </w:r>
    </w:p>
    <w:p w14:paraId="246CCEA6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缴费截止时间： 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年6月1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7D407205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缴费方式：政务支付。学生关注“湖州师范学院计财处”公众号→缴费基站→学生缴费→</w:t>
      </w:r>
      <w:r>
        <w:rPr>
          <w:rFonts w:ascii="仿宋_GB2312" w:eastAsia="仿宋_GB2312" w:hint="eastAsia"/>
          <w:b/>
          <w:bCs/>
          <w:sz w:val="32"/>
          <w:szCs w:val="32"/>
        </w:rPr>
        <w:t>支付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宝</w:t>
      </w:r>
      <w:r>
        <w:rPr>
          <w:rFonts w:ascii="仿宋_GB2312" w:eastAsia="仿宋_GB2312" w:hint="eastAsia"/>
          <w:sz w:val="32"/>
          <w:szCs w:val="32"/>
        </w:rPr>
        <w:t>扫码</w:t>
      </w:r>
      <w:proofErr w:type="gramEnd"/>
      <w:r>
        <w:rPr>
          <w:rFonts w:ascii="仿宋_GB2312" w:eastAsia="仿宋_GB2312" w:hint="eastAsia"/>
          <w:sz w:val="32"/>
          <w:szCs w:val="32"/>
        </w:rPr>
        <w:t>（二</w:t>
      </w:r>
      <w:proofErr w:type="gramStart"/>
      <w:r>
        <w:rPr>
          <w:rFonts w:ascii="仿宋_GB2312" w:eastAsia="仿宋_GB2312" w:hint="eastAsia"/>
          <w:sz w:val="32"/>
          <w:szCs w:val="32"/>
        </w:rPr>
        <w:t>维码见</w:t>
      </w:r>
      <w:proofErr w:type="gramEnd"/>
      <w:r>
        <w:rPr>
          <w:rFonts w:ascii="仿宋_GB2312" w:eastAsia="仿宋_GB2312" w:hint="eastAsia"/>
          <w:sz w:val="32"/>
          <w:szCs w:val="32"/>
        </w:rPr>
        <w:t>下图）支付。</w:t>
      </w:r>
    </w:p>
    <w:p w14:paraId="2C63211B" w14:textId="77777777" w:rsidR="00317E19" w:rsidRDefault="00317E19">
      <w:pPr>
        <w:rPr>
          <w:rFonts w:ascii="仿宋_GB2312" w:eastAsia="仿宋_GB2312"/>
          <w:sz w:val="32"/>
          <w:szCs w:val="32"/>
        </w:rPr>
      </w:pPr>
    </w:p>
    <w:p w14:paraId="71F9C2E0" w14:textId="77777777" w:rsidR="00317E1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73DCFFF" wp14:editId="09613CE3">
            <wp:extent cx="2377440" cy="2282190"/>
            <wp:effectExtent l="0" t="0" r="0" b="0"/>
            <wp:docPr id="7960532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53286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602D0" w14:textId="77777777" w:rsidR="00317E19" w:rsidRDefault="00317E19"/>
    <w:p w14:paraId="0296ADB9" w14:textId="77777777" w:rsidR="00317E19" w:rsidRDefault="00000000" w:rsidP="008D6783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提示：</w:t>
      </w:r>
      <w:proofErr w:type="gramStart"/>
      <w:r>
        <w:rPr>
          <w:rFonts w:ascii="仿宋_GB2312" w:eastAsia="仿宋_GB2312" w:hint="eastAsia"/>
          <w:sz w:val="30"/>
          <w:szCs w:val="30"/>
        </w:rPr>
        <w:t>学生超修学</w:t>
      </w:r>
      <w:proofErr w:type="gramEnd"/>
      <w:r>
        <w:rPr>
          <w:rFonts w:ascii="仿宋_GB2312" w:eastAsia="仿宋_GB2312" w:hint="eastAsia"/>
          <w:sz w:val="30"/>
          <w:szCs w:val="30"/>
        </w:rPr>
        <w:t>分数有误处理流程：学生至二级学院</w:t>
      </w:r>
      <w:proofErr w:type="gramStart"/>
      <w:r>
        <w:rPr>
          <w:rFonts w:ascii="仿宋_GB2312" w:eastAsia="仿宋_GB2312" w:hint="eastAsia"/>
          <w:sz w:val="30"/>
          <w:szCs w:val="30"/>
        </w:rPr>
        <w:t>教学办</w:t>
      </w:r>
      <w:proofErr w:type="gramEnd"/>
      <w:r>
        <w:rPr>
          <w:rFonts w:ascii="仿宋_GB2312" w:eastAsia="仿宋_GB2312" w:hint="eastAsia"/>
          <w:sz w:val="30"/>
          <w:szCs w:val="30"/>
        </w:rPr>
        <w:t>进行再确认→</w:t>
      </w:r>
      <w:proofErr w:type="gramStart"/>
      <w:r>
        <w:rPr>
          <w:rFonts w:ascii="仿宋_GB2312" w:eastAsia="仿宋_GB2312" w:hint="eastAsia"/>
          <w:sz w:val="30"/>
          <w:szCs w:val="30"/>
        </w:rPr>
        <w:t>教学办</w:t>
      </w:r>
      <w:proofErr w:type="gramEnd"/>
      <w:r>
        <w:rPr>
          <w:rFonts w:ascii="仿宋_GB2312" w:eastAsia="仿宋_GB2312" w:hint="eastAsia"/>
          <w:sz w:val="30"/>
          <w:szCs w:val="30"/>
        </w:rPr>
        <w:t>出具情况说明（经办人、审批人签字盖章）→学生至教务处进行复核（经办人签字、盖章）→学生至计财</w:t>
      </w:r>
      <w:proofErr w:type="gramStart"/>
      <w:r>
        <w:rPr>
          <w:rFonts w:ascii="仿宋_GB2312" w:eastAsia="仿宋_GB2312" w:hint="eastAsia"/>
          <w:sz w:val="30"/>
          <w:szCs w:val="30"/>
        </w:rPr>
        <w:t>处费用</w:t>
      </w:r>
      <w:proofErr w:type="gramEnd"/>
      <w:r>
        <w:rPr>
          <w:rFonts w:ascii="仿宋_GB2312" w:eastAsia="仿宋_GB2312" w:hint="eastAsia"/>
          <w:sz w:val="30"/>
          <w:szCs w:val="30"/>
        </w:rPr>
        <w:t>调整→学生按实际进行缴费。</w:t>
      </w:r>
    </w:p>
    <w:p w14:paraId="6993429C" w14:textId="22FAC28D" w:rsidR="00317E19" w:rsidRDefault="00000000">
      <w:pPr>
        <w:rPr>
          <w:rFonts w:ascii="Calibri" w:eastAsia="黑体" w:hAnsi="Calibri" w:cs="Calibri"/>
          <w:b/>
          <w:bCs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sz w:val="32"/>
          <w:szCs w:val="32"/>
        </w:rPr>
        <w:t>三、一卡通余额提现</w:t>
      </w:r>
    </w:p>
    <w:p w14:paraId="36A819E0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学校将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 w:hint="eastAsia"/>
          <w:color w:val="FF0000"/>
          <w:sz w:val="32"/>
          <w:szCs w:val="32"/>
        </w:rPr>
        <w:t>6月1</w:t>
      </w:r>
      <w:r>
        <w:rPr>
          <w:rFonts w:ascii="仿宋_GB2312" w:eastAsia="仿宋_GB2312"/>
          <w:color w:val="FF0000"/>
          <w:sz w:val="32"/>
          <w:szCs w:val="32"/>
        </w:rPr>
        <w:t>4</w:t>
      </w:r>
      <w:r>
        <w:rPr>
          <w:rFonts w:ascii="仿宋_GB2312" w:eastAsia="仿宋_GB2312" w:hint="eastAsia"/>
          <w:color w:val="FF0000"/>
          <w:sz w:val="32"/>
          <w:szCs w:val="32"/>
        </w:rPr>
        <w:t>日-</w:t>
      </w:r>
      <w:r>
        <w:rPr>
          <w:rFonts w:ascii="仿宋_GB2312" w:eastAsia="仿宋_GB2312"/>
          <w:color w:val="FF0000"/>
          <w:sz w:val="32"/>
          <w:szCs w:val="32"/>
        </w:rPr>
        <w:t>18</w:t>
      </w:r>
      <w:r>
        <w:rPr>
          <w:rFonts w:ascii="仿宋_GB2312" w:eastAsia="仿宋_GB2312" w:hint="eastAsia"/>
          <w:color w:val="FF0000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开通</w:t>
      </w:r>
      <w:r>
        <w:rPr>
          <w:rFonts w:ascii="仿宋_GB2312" w:eastAsia="仿宋_GB2312" w:hint="eastAsia"/>
          <w:b/>
          <w:bCs/>
          <w:sz w:val="32"/>
          <w:szCs w:val="32"/>
        </w:rPr>
        <w:t>202</w:t>
      </w:r>
      <w:r>
        <w:rPr>
          <w:rFonts w:ascii="仿宋_GB2312" w:eastAsia="仿宋_GB2312"/>
          <w:b/>
          <w:bCs/>
          <w:sz w:val="32"/>
          <w:szCs w:val="32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届毕业生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卡通主卡提现权限，学生需主动发起完成提现</w:t>
      </w:r>
      <w:r>
        <w:rPr>
          <w:rFonts w:ascii="仿宋_GB2312" w:eastAsia="仿宋_GB2312"/>
          <w:sz w:val="32"/>
          <w:szCs w:val="32"/>
        </w:rPr>
        <w:t>。</w:t>
      </w:r>
    </w:p>
    <w:p w14:paraId="69F57319" w14:textId="77777777" w:rsidR="00317E19" w:rsidRPr="008D6783" w:rsidRDefault="00000000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步骤如下：进</w:t>
      </w:r>
      <w:proofErr w:type="gramStart"/>
      <w:r>
        <w:rPr>
          <w:rFonts w:ascii="仿宋_GB2312" w:eastAsia="仿宋_GB2312" w:hint="eastAsia"/>
          <w:sz w:val="32"/>
          <w:szCs w:val="32"/>
        </w:rPr>
        <w:t>入</w:t>
      </w:r>
      <w:r>
        <w:rPr>
          <w:rFonts w:ascii="仿宋_GB2312" w:eastAsia="仿宋_GB2312" w:hint="eastAsia"/>
          <w:b/>
          <w:bCs/>
          <w:sz w:val="32"/>
          <w:szCs w:val="32"/>
        </w:rPr>
        <w:t>微信端</w:t>
      </w:r>
      <w:proofErr w:type="gramEnd"/>
      <w:r>
        <w:rPr>
          <w:rFonts w:ascii="仿宋_GB2312" w:eastAsia="仿宋_GB2312" w:hint="eastAsia"/>
          <w:sz w:val="32"/>
          <w:szCs w:val="32"/>
        </w:rPr>
        <w:t>“我的</w:t>
      </w:r>
      <w:r>
        <w:rPr>
          <w:rFonts w:ascii="仿宋_GB2312" w:eastAsia="仿宋_GB2312" w:hint="eastAsia"/>
          <w:sz w:val="32"/>
          <w:szCs w:val="32"/>
          <w:lang w:eastAsia="zh-Hans"/>
        </w:rPr>
        <w:t>企业</w:t>
      </w:r>
      <w:r>
        <w:rPr>
          <w:rFonts w:ascii="仿宋_GB2312" w:eastAsia="仿宋_GB2312" w:hint="eastAsia"/>
          <w:sz w:val="32"/>
          <w:szCs w:val="32"/>
        </w:rPr>
        <w:t>”-“湖州师范学院”-“移动办事大厅”-“校园一卡通”（</w:t>
      </w:r>
      <w:r>
        <w:rPr>
          <w:rFonts w:ascii="仿宋_GB2312" w:eastAsia="仿宋_GB2312" w:hint="eastAsia"/>
          <w:sz w:val="32"/>
          <w:szCs w:val="32"/>
          <w:lang w:eastAsia="zh-Hans"/>
        </w:rPr>
        <w:t>或进入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“湖州师院</w:t>
      </w:r>
      <w:proofErr w:type="gramStart"/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一</w:t>
      </w:r>
      <w:proofErr w:type="gramEnd"/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卡通充值”</w:t>
      </w:r>
      <w:r w:rsidRPr="008D6783">
        <w:rPr>
          <w:rFonts w:ascii="仿宋_GB2312" w:eastAsia="仿宋_GB2312" w:hint="eastAsia"/>
          <w:b/>
          <w:bCs/>
          <w:color w:val="000000" w:themeColor="text1"/>
          <w:sz w:val="32"/>
          <w:szCs w:val="32"/>
          <w:lang w:eastAsia="zh-Hans"/>
        </w:rPr>
        <w:t>公众号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点击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智慧服务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”）</w:t>
      </w:r>
      <w:r w:rsidRPr="008D6783">
        <w:rPr>
          <w:rFonts w:ascii="仿宋_GB2312" w:eastAsia="仿宋_GB2312"/>
          <w:color w:val="000000" w:themeColor="text1"/>
          <w:sz w:val="32"/>
          <w:szCs w:val="32"/>
          <w:lang w:eastAsia="zh-Hans"/>
        </w:rPr>
        <w:t>，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进入后点击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毕业生撤户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模块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，点击“全部提现”按钮（只允许全额提现），</w:t>
      </w:r>
      <w:r>
        <w:rPr>
          <w:rFonts w:ascii="仿宋_GB2312" w:eastAsia="仿宋_GB2312" w:hint="eastAsia"/>
          <w:sz w:val="32"/>
          <w:szCs w:val="32"/>
        </w:rPr>
        <w:t>进入相关认证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8D6783"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提现到账时间为五个工作日，具体以到账时间为准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）。毕业生请谨慎操作自助提现。一旦提交提现申请，所有场景功能锁定为预撤户无法使用，请</w:t>
      </w:r>
      <w:r w:rsidRPr="008D6783">
        <w:rPr>
          <w:rFonts w:ascii="仿宋_GB2312" w:eastAsia="仿宋_GB2312"/>
          <w:color w:val="000000" w:themeColor="text1"/>
          <w:sz w:val="32"/>
          <w:szCs w:val="32"/>
        </w:rPr>
        <w:t>根据个人在校实际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情况</w:t>
      </w:r>
      <w:r w:rsidRPr="008D6783">
        <w:rPr>
          <w:rFonts w:ascii="仿宋_GB2312" w:eastAsia="仿宋_GB2312"/>
          <w:color w:val="000000" w:themeColor="text1"/>
          <w:sz w:val="32"/>
          <w:szCs w:val="32"/>
        </w:rPr>
        <w:t>在规定时间内完成</w:t>
      </w:r>
      <w:r w:rsidRPr="008D6783">
        <w:rPr>
          <w:rFonts w:ascii="仿宋_GB2312" w:eastAsia="仿宋_GB2312" w:hint="eastAsia"/>
          <w:color w:val="000000" w:themeColor="text1"/>
          <w:sz w:val="32"/>
          <w:szCs w:val="32"/>
        </w:rPr>
        <w:t>提现！</w:t>
      </w:r>
    </w:p>
    <w:p w14:paraId="21257032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“一卡通”卡片由学生自行保存，无须交回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卡片丢失</w:t>
      </w:r>
      <w:r>
        <w:rPr>
          <w:rFonts w:ascii="仿宋_GB2312" w:eastAsia="仿宋_GB2312" w:hint="eastAsia"/>
          <w:sz w:val="32"/>
          <w:szCs w:val="32"/>
        </w:rPr>
        <w:lastRenderedPageBreak/>
        <w:t>不影响自助提现。</w:t>
      </w:r>
    </w:p>
    <w:p w14:paraId="344DE131" w14:textId="77777777" w:rsidR="00317E19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以上业务有疑问请咨询以下联系人</w:t>
      </w:r>
    </w:p>
    <w:tbl>
      <w:tblPr>
        <w:tblW w:w="82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1845"/>
        <w:gridCol w:w="2760"/>
      </w:tblGrid>
      <w:tr w:rsidR="00317E19" w14:paraId="686D755F" w14:textId="77777777">
        <w:trPr>
          <w:jc w:val="center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4E307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业务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64F4B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CE296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</w:tr>
      <w:tr w:rsidR="00317E19" w14:paraId="453EA9C7" w14:textId="77777777">
        <w:trPr>
          <w:jc w:val="center"/>
        </w:trPr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CB865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毕业生学分统计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AD056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吴老师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73E53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2321131</w:t>
            </w:r>
          </w:p>
        </w:tc>
      </w:tr>
      <w:tr w:rsidR="00317E19" w14:paraId="70B38A25" w14:textId="77777777">
        <w:trPr>
          <w:jc w:val="center"/>
        </w:trPr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416E8" w14:textId="3ED44AD2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卡通</w:t>
            </w:r>
            <w:r w:rsidR="008D6783">
              <w:rPr>
                <w:rFonts w:ascii="仿宋_GB2312" w:eastAsia="仿宋_GB2312" w:hint="eastAsia"/>
                <w:sz w:val="32"/>
                <w:szCs w:val="32"/>
              </w:rPr>
              <w:t>技术咨询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F7888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FC05E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18957398998</w:t>
            </w:r>
          </w:p>
        </w:tc>
      </w:tr>
      <w:tr w:rsidR="00317E19" w14:paraId="7FF357CB" w14:textId="77777777">
        <w:trPr>
          <w:jc w:val="center"/>
        </w:trPr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7AFE5" w14:textId="3B0F941B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提现</w:t>
            </w:r>
            <w:r w:rsidR="008D6783">
              <w:rPr>
                <w:rFonts w:ascii="仿宋_GB2312" w:eastAsia="仿宋_GB2312" w:hint="eastAsia"/>
                <w:sz w:val="32"/>
                <w:szCs w:val="32"/>
              </w:rPr>
              <w:t>操作咨询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3A0CF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牟工</w:t>
            </w:r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CFD04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13615711325</w:t>
            </w:r>
          </w:p>
        </w:tc>
      </w:tr>
      <w:tr w:rsidR="00317E19" w14:paraId="05DF2EB9" w14:textId="77777777">
        <w:trPr>
          <w:jc w:val="center"/>
        </w:trPr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C02AE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卡通撤户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F9178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曾老师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C94A4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2322563</w:t>
            </w:r>
          </w:p>
        </w:tc>
      </w:tr>
      <w:tr w:rsidR="00317E19" w14:paraId="34AF6AC5" w14:textId="77777777">
        <w:trPr>
          <w:jc w:val="center"/>
        </w:trPr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02C32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财务离校办理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C74D3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徐老师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A8365" w14:textId="77777777" w:rsidR="00317E19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2321168</w:t>
            </w:r>
          </w:p>
        </w:tc>
      </w:tr>
    </w:tbl>
    <w:p w14:paraId="489FE06E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 w14:paraId="3871C623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计划财务处</w:t>
      </w:r>
    </w:p>
    <w:p w14:paraId="7FCAEEF3" w14:textId="77777777" w:rsidR="00317E1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    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     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二三年六月五日</w:t>
      </w:r>
    </w:p>
    <w:sectPr w:rsidR="00317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BiM2U4ZDcyNGNkNTMwMDFhOGU5NTU3NGVhYmYwMDMifQ=="/>
  </w:docVars>
  <w:rsids>
    <w:rsidRoot w:val="009C2894"/>
    <w:rsid w:val="E77B9E3B"/>
    <w:rsid w:val="000F764B"/>
    <w:rsid w:val="00115B50"/>
    <w:rsid w:val="00274DF3"/>
    <w:rsid w:val="00317E19"/>
    <w:rsid w:val="00384109"/>
    <w:rsid w:val="003A1107"/>
    <w:rsid w:val="00604785"/>
    <w:rsid w:val="008D6783"/>
    <w:rsid w:val="009C2894"/>
    <w:rsid w:val="00A31E59"/>
    <w:rsid w:val="00C83517"/>
    <w:rsid w:val="02B110E0"/>
    <w:rsid w:val="499C1045"/>
    <w:rsid w:val="7DECD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53349"/>
  <w15:docId w15:val="{BA842132-B32C-42B1-BA5C-8B1BB5E5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徐斌斌</dc:creator>
  <cp:lastModifiedBy>徐斌斌</cp:lastModifiedBy>
  <cp:revision>3</cp:revision>
  <dcterms:created xsi:type="dcterms:W3CDTF">2023-06-05T08:06:00Z</dcterms:created>
  <dcterms:modified xsi:type="dcterms:W3CDTF">2023-06-05T06:42:00Z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53E113FC909A40BFA66ADABCEFF539DB_12</vt:lpwstr>
  </property>
</Properties>
</file>