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86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附件2：</w:t>
      </w:r>
    </w:p>
    <w:p w14:paraId="5156DD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  <w:lang w:eastAsia="zh-CN"/>
        </w:rPr>
        <w:t>计划财务处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  <w:t>2025年寒假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  <w:lang w:eastAsia="zh-CN"/>
        </w:rPr>
        <w:t>期间财务报销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  <w:t>工作安排</w:t>
      </w:r>
    </w:p>
    <w:bookmarkEnd w:id="0"/>
    <w:p w14:paraId="7C932DC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根据学校2025年寒假及春季开学安排，为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更好服务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师生，就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寒假期间财务报销工作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安排通知如下：</w:t>
      </w:r>
    </w:p>
    <w:p w14:paraId="73EAE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年财务报销工作于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2025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10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开始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3815F2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atLeas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2.2024年12月的票据可延长至2025年3月底。</w:t>
      </w:r>
    </w:p>
    <w:p w14:paraId="1BAD1F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atLeas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3.寒假期间如有财务报销方面的事宜，请联系计划财务处侍卫星老师（660819，2321137）。</w:t>
      </w:r>
    </w:p>
    <w:p w14:paraId="01B8C0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D153A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atLeas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C86B3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atLeast"/>
        <w:ind w:right="0" w:rightChars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计划财务处</w:t>
      </w:r>
    </w:p>
    <w:p w14:paraId="0380C0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atLeast"/>
        <w:ind w:right="0" w:rightChars="0" w:firstLine="5320" w:firstLineChars="1900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76A1F"/>
    <w:rsid w:val="766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2025-01-09T01:29:00Z</dcterms:created>
  <dc:creator>y</dc:creator>
  <cp:lastModifiedBy>y</cp:lastModifiedBy>
  <dcterms:modified xsi:type="dcterms:W3CDTF">2025-01-09T01:29:52Z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3FF69547F2444149819035D6C8105A48_11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